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9869" w14:textId="0E1E715F" w:rsidR="00F569CF" w:rsidRPr="00080C3F" w:rsidRDefault="0087419B" w:rsidP="00080C3F">
      <w:pPr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5"/>
        </w:rPr>
      </w:pPr>
      <w:r w:rsidRPr="00080C3F">
        <w:rPr>
          <w:rFonts w:ascii="Arial" w:hAnsi="Arial" w:cs="Arial"/>
          <w:b/>
          <w:noProof/>
          <w:color w:val="000000" w:themeColor="text1"/>
          <w:sz w:val="36"/>
          <w:szCs w:val="35"/>
          <w:lang w:eastAsia="ru-RU"/>
        </w:rPr>
        <w:t xml:space="preserve">NEWS </w:t>
      </w:r>
      <w:r w:rsidR="00CB2F5D" w:rsidRPr="00080C3F">
        <w:rPr>
          <w:rFonts w:ascii="Arial" w:hAnsi="Arial" w:cs="Arial"/>
          <w:b/>
          <w:noProof/>
          <w:color w:val="000000" w:themeColor="text1"/>
          <w:sz w:val="36"/>
          <w:szCs w:val="35"/>
          <w:lang w:eastAsia="ru-RU"/>
        </w:rPr>
        <w:t>PRESS RELEASE</w:t>
      </w:r>
    </w:p>
    <w:p w14:paraId="6E1E335A" w14:textId="40F010FE" w:rsidR="00E305D4" w:rsidRDefault="00EB46FC" w:rsidP="00080C3F">
      <w:pPr>
        <w:rPr>
          <w:rFonts w:ascii="Arial" w:hAnsi="Arial" w:cs="Arial"/>
          <w:b/>
          <w:color w:val="8496B0" w:themeColor="text2" w:themeTint="99"/>
          <w:sz w:val="21"/>
        </w:rPr>
      </w:pPr>
      <w:r w:rsidRPr="00080C3F">
        <w:rPr>
          <w:rFonts w:ascii="Arial" w:eastAsia="Times New Roman" w:hAnsi="Arial" w:cs="Arial"/>
          <w:b/>
          <w:bCs/>
          <w:noProof/>
          <w:color w:val="525252" w:themeColor="accent3" w:themeShade="80"/>
          <w:sz w:val="20"/>
          <w:szCs w:val="48"/>
        </w:rPr>
        <w:drawing>
          <wp:anchor distT="0" distB="0" distL="114300" distR="114300" simplePos="0" relativeHeight="251659776" behindDoc="0" locked="0" layoutInCell="1" allowOverlap="1" wp14:anchorId="00C22605" wp14:editId="353C6954">
            <wp:simplePos x="0" y="0"/>
            <wp:positionH relativeFrom="margin">
              <wp:posOffset>5629275</wp:posOffset>
            </wp:positionH>
            <wp:positionV relativeFrom="margin">
              <wp:posOffset>276225</wp:posOffset>
            </wp:positionV>
            <wp:extent cx="1123950" cy="1123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5D4" w:rsidRPr="00080C3F">
        <w:rPr>
          <w:rFonts w:ascii="Arial" w:hAnsi="Arial" w:cs="Arial"/>
          <w:b/>
          <w:color w:val="8496B0" w:themeColor="text2" w:themeTint="99"/>
          <w:sz w:val="21"/>
        </w:rPr>
        <w:t>CONTACT INFORMATION</w:t>
      </w:r>
      <w:r w:rsidR="00095617" w:rsidRPr="00080C3F">
        <w:rPr>
          <w:rFonts w:ascii="Arial" w:hAnsi="Arial" w:cs="Arial"/>
          <w:b/>
          <w:color w:val="8496B0" w:themeColor="text2" w:themeTint="99"/>
          <w:sz w:val="21"/>
        </w:rPr>
        <w:t>:</w:t>
      </w:r>
    </w:p>
    <w:p w14:paraId="3BF63F6F" w14:textId="77777777" w:rsidR="000575DA" w:rsidRPr="00080C3F" w:rsidRDefault="000575DA" w:rsidP="00080C3F">
      <w:pPr>
        <w:rPr>
          <w:rFonts w:ascii="Arial" w:hAnsi="Arial" w:cs="Arial"/>
          <w:b/>
          <w:color w:val="8496B0" w:themeColor="text2" w:themeTint="99"/>
          <w:sz w:val="21"/>
        </w:rPr>
      </w:pPr>
    </w:p>
    <w:p w14:paraId="17A4E8BD" w14:textId="77777777" w:rsidR="00E305D4" w:rsidRPr="00080C3F" w:rsidRDefault="00080C3F" w:rsidP="000575DA">
      <w:pPr>
        <w:spacing w:line="276" w:lineRule="auto"/>
        <w:rPr>
          <w:rFonts w:ascii="Arial" w:hAnsi="Arial" w:cs="Arial"/>
          <w:b/>
        </w:rPr>
      </w:pPr>
      <w:r w:rsidRPr="00080C3F">
        <w:rPr>
          <w:rFonts w:ascii="Arial" w:hAnsi="Arial" w:cs="Arial"/>
          <w:b/>
        </w:rPr>
        <w:t>Village of East Palestine</w:t>
      </w:r>
    </w:p>
    <w:p w14:paraId="2C815F39" w14:textId="77777777" w:rsidR="008C4141" w:rsidRPr="00080C3F" w:rsidRDefault="00080C3F" w:rsidP="000575DA">
      <w:pPr>
        <w:spacing w:line="276" w:lineRule="auto"/>
        <w:rPr>
          <w:rFonts w:ascii="Arial" w:hAnsi="Arial" w:cs="Arial"/>
          <w:b/>
        </w:rPr>
      </w:pPr>
      <w:r w:rsidRPr="00080C3F">
        <w:rPr>
          <w:rFonts w:ascii="Arial" w:hAnsi="Arial" w:cs="Arial"/>
          <w:b/>
        </w:rPr>
        <w:t>Office of the Village Manager</w:t>
      </w:r>
    </w:p>
    <w:p w14:paraId="7A2EC8E6" w14:textId="77777777" w:rsidR="00E305D4" w:rsidRPr="00080C3F" w:rsidRDefault="00080C3F" w:rsidP="000575DA">
      <w:pPr>
        <w:spacing w:line="276" w:lineRule="auto"/>
        <w:rPr>
          <w:rFonts w:ascii="Arial" w:hAnsi="Arial" w:cs="Arial"/>
          <w:b/>
        </w:rPr>
      </w:pPr>
      <w:r w:rsidRPr="00080C3F">
        <w:rPr>
          <w:rFonts w:ascii="Arial" w:hAnsi="Arial" w:cs="Arial"/>
          <w:b/>
        </w:rPr>
        <w:t>(330) 426-4367</w:t>
      </w:r>
    </w:p>
    <w:p w14:paraId="6FDE0C6C" w14:textId="77777777" w:rsidR="00E305D4" w:rsidRPr="00080C3F" w:rsidRDefault="00940DA0" w:rsidP="000575DA">
      <w:pPr>
        <w:spacing w:line="276" w:lineRule="auto"/>
        <w:rPr>
          <w:rFonts w:ascii="Arial" w:hAnsi="Arial" w:cs="Arial"/>
          <w:b/>
        </w:rPr>
      </w:pPr>
      <w:r w:rsidRPr="00940DA0">
        <w:rPr>
          <w:rFonts w:ascii="Arial" w:hAnsi="Arial" w:cs="Arial"/>
          <w:b/>
        </w:rPr>
        <w:t>m.mctrustry@eastpalestine-oh.gov</w:t>
      </w:r>
    </w:p>
    <w:p w14:paraId="348F8897" w14:textId="77777777" w:rsidR="00095617" w:rsidRPr="00EB46FC" w:rsidRDefault="00095617" w:rsidP="00E305D4">
      <w:pPr>
        <w:spacing w:line="360" w:lineRule="auto"/>
        <w:rPr>
          <w:rFonts w:ascii="Arial" w:hAnsi="Arial" w:cs="Arial"/>
          <w:b/>
          <w:sz w:val="12"/>
          <w:szCs w:val="12"/>
        </w:rPr>
      </w:pPr>
    </w:p>
    <w:p w14:paraId="0177DE5A" w14:textId="77777777" w:rsidR="00E305D4" w:rsidRPr="00080C3F" w:rsidRDefault="00E305D4" w:rsidP="00E305D4">
      <w:pPr>
        <w:jc w:val="center"/>
        <w:rPr>
          <w:rFonts w:ascii="Arial" w:hAnsi="Arial" w:cs="Arial"/>
          <w:b/>
          <w:color w:val="8496B0" w:themeColor="text2" w:themeTint="99"/>
          <w:sz w:val="36"/>
        </w:rPr>
      </w:pPr>
      <w:r w:rsidRPr="00080C3F">
        <w:rPr>
          <w:rFonts w:ascii="Arial" w:hAnsi="Arial" w:cs="Arial"/>
          <w:b/>
          <w:color w:val="8496B0" w:themeColor="text2" w:themeTint="99"/>
          <w:sz w:val="36"/>
        </w:rPr>
        <w:t>FOR IMMEDIATE RELEASE</w:t>
      </w:r>
    </w:p>
    <w:p w14:paraId="6E99DFD6" w14:textId="77777777" w:rsidR="00E305D4" w:rsidRPr="00A809AA" w:rsidRDefault="00E305D4" w:rsidP="00E305D4">
      <w:pPr>
        <w:rPr>
          <w:rFonts w:ascii="Arial" w:hAnsi="Arial" w:cs="Arial"/>
          <w:sz w:val="14"/>
          <w:szCs w:val="14"/>
        </w:rPr>
      </w:pPr>
    </w:p>
    <w:p w14:paraId="202CF6FA" w14:textId="78D4ACA0" w:rsidR="00796DCA" w:rsidRPr="00080C3F" w:rsidRDefault="00796DCA" w:rsidP="00796DCA">
      <w:pPr>
        <w:jc w:val="center"/>
        <w:rPr>
          <w:rFonts w:ascii="Arial" w:hAnsi="Arial" w:cs="Arial"/>
          <w:b/>
          <w:sz w:val="28"/>
          <w:szCs w:val="28"/>
        </w:rPr>
      </w:pPr>
      <w:r w:rsidRPr="00080C3F">
        <w:rPr>
          <w:rFonts w:ascii="Arial" w:hAnsi="Arial" w:cs="Arial"/>
          <w:b/>
          <w:sz w:val="28"/>
          <w:szCs w:val="28"/>
        </w:rPr>
        <w:t xml:space="preserve">Headline: </w:t>
      </w:r>
      <w:r w:rsidR="008542CE">
        <w:rPr>
          <w:rFonts w:ascii="Arial" w:hAnsi="Arial" w:cs="Arial"/>
          <w:b/>
          <w:sz w:val="28"/>
          <w:szCs w:val="28"/>
        </w:rPr>
        <w:t>Ribbon cutting ceremony for disc-golf course official opening</w:t>
      </w:r>
    </w:p>
    <w:p w14:paraId="780B98ED" w14:textId="77777777" w:rsidR="00080C3F" w:rsidRPr="00A809AA" w:rsidRDefault="00080C3F" w:rsidP="00796DCA">
      <w:pPr>
        <w:jc w:val="center"/>
        <w:rPr>
          <w:rFonts w:ascii="Arial" w:hAnsi="Arial" w:cs="Arial"/>
          <w:b/>
          <w:sz w:val="14"/>
          <w:szCs w:val="14"/>
        </w:rPr>
      </w:pPr>
    </w:p>
    <w:p w14:paraId="6FF6C091" w14:textId="35D55D6B" w:rsidR="00796DCA" w:rsidRPr="00080C3F" w:rsidRDefault="000575DA" w:rsidP="00796D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Celebrating the people that have invested in the community</w:t>
      </w:r>
      <w:r w:rsidR="00AD5818">
        <w:rPr>
          <w:rFonts w:ascii="Arial" w:hAnsi="Arial" w:cs="Arial"/>
          <w:b/>
        </w:rPr>
        <w:t xml:space="preserve"> of East Palestine</w:t>
      </w:r>
      <w:r>
        <w:rPr>
          <w:rFonts w:ascii="Arial" w:hAnsi="Arial" w:cs="Arial"/>
          <w:b/>
        </w:rPr>
        <w:t>.</w:t>
      </w:r>
    </w:p>
    <w:p w14:paraId="73B3D22C" w14:textId="77777777" w:rsidR="00796DCA" w:rsidRPr="00B5363D" w:rsidRDefault="00796DCA" w:rsidP="00796DCA">
      <w:pPr>
        <w:rPr>
          <w:rFonts w:ascii="Arial" w:hAnsi="Arial" w:cs="Arial"/>
          <w:b/>
          <w:sz w:val="12"/>
          <w:szCs w:val="12"/>
        </w:rPr>
      </w:pPr>
    </w:p>
    <w:p w14:paraId="71CB3C50" w14:textId="7F6E5342" w:rsidR="00940DA0" w:rsidRDefault="007D19B6" w:rsidP="004340BC">
      <w:pPr>
        <w:rPr>
          <w:rFonts w:ascii="Arial" w:hAnsi="Arial" w:cs="Arial"/>
          <w:color w:val="000000" w:themeColor="text1"/>
          <w:sz w:val="14"/>
          <w:szCs w:val="14"/>
        </w:rPr>
      </w:pPr>
      <w:r w:rsidRPr="00080C3F">
        <w:rPr>
          <w:rFonts w:ascii="Arial" w:hAnsi="Arial" w:cs="Arial"/>
        </w:rPr>
        <w:t>[</w:t>
      </w:r>
      <w:r w:rsidR="00080C3F" w:rsidRPr="00080C3F">
        <w:rPr>
          <w:rFonts w:ascii="Arial" w:hAnsi="Arial" w:cs="Arial"/>
        </w:rPr>
        <w:t xml:space="preserve">East Palestine, Ohio, </w:t>
      </w:r>
      <w:r w:rsidR="00EB46FC">
        <w:rPr>
          <w:rFonts w:ascii="Arial" w:hAnsi="Arial" w:cs="Arial"/>
        </w:rPr>
        <w:t>June 3</w:t>
      </w:r>
      <w:r w:rsidR="00EB46FC" w:rsidRPr="00EB46FC">
        <w:rPr>
          <w:rFonts w:ascii="Arial" w:hAnsi="Arial" w:cs="Arial"/>
          <w:vertAlign w:val="superscript"/>
        </w:rPr>
        <w:t>rd</w:t>
      </w:r>
      <w:r w:rsidR="008542CE">
        <w:rPr>
          <w:rFonts w:ascii="Arial" w:hAnsi="Arial" w:cs="Arial"/>
        </w:rPr>
        <w:t>, 2022</w:t>
      </w:r>
      <w:r w:rsidRPr="00080C3F">
        <w:rPr>
          <w:rFonts w:ascii="Arial" w:hAnsi="Arial" w:cs="Arial"/>
        </w:rPr>
        <w:t>] –</w:t>
      </w:r>
      <w:r w:rsidR="004340BC">
        <w:rPr>
          <w:rFonts w:ascii="Arial" w:hAnsi="Arial" w:cs="Arial"/>
        </w:rPr>
        <w:t xml:space="preserve"> </w:t>
      </w:r>
    </w:p>
    <w:p w14:paraId="1CD5BEB4" w14:textId="77777777" w:rsidR="00A809AA" w:rsidRPr="00A809AA" w:rsidRDefault="00A809AA" w:rsidP="00796DCA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4F01B9C2" w14:textId="6A2EB27A" w:rsidR="00940DA0" w:rsidRDefault="00A809AA" w:rsidP="00796DC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Press release: </w:t>
      </w:r>
      <w:r>
        <w:rPr>
          <w:rFonts w:ascii="Arial" w:hAnsi="Arial" w:cs="Arial"/>
          <w:color w:val="000000" w:themeColor="text1"/>
        </w:rPr>
        <w:tab/>
        <w:t>“</w:t>
      </w:r>
      <w:r w:rsidR="008542CE" w:rsidRPr="008542CE">
        <w:rPr>
          <w:rFonts w:ascii="Arial" w:hAnsi="Arial" w:cs="Arial"/>
          <w:color w:val="000000" w:themeColor="text1"/>
        </w:rPr>
        <w:t>Ribbon cutting ceremony for disc-golf course official opening</w:t>
      </w:r>
      <w:r>
        <w:rPr>
          <w:rFonts w:ascii="Arial" w:hAnsi="Arial" w:cs="Arial"/>
          <w:color w:val="000000" w:themeColor="text1"/>
        </w:rPr>
        <w:t>”</w:t>
      </w:r>
    </w:p>
    <w:p w14:paraId="1040346D" w14:textId="105DF0F3" w:rsidR="00A809AA" w:rsidRDefault="00A809AA" w:rsidP="00796DC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Date of Release: </w:t>
      </w:r>
      <w:r>
        <w:rPr>
          <w:rFonts w:ascii="Arial" w:hAnsi="Arial" w:cs="Arial"/>
          <w:color w:val="000000" w:themeColor="text1"/>
        </w:rPr>
        <w:tab/>
      </w:r>
      <w:r w:rsidR="00EB46FC">
        <w:rPr>
          <w:rFonts w:ascii="Arial" w:hAnsi="Arial" w:cs="Arial"/>
          <w:color w:val="000000" w:themeColor="text1"/>
        </w:rPr>
        <w:t xml:space="preserve">Friday </w:t>
      </w:r>
      <w:r w:rsidR="00EB46FC">
        <w:rPr>
          <w:rFonts w:ascii="Arial" w:hAnsi="Arial" w:cs="Arial"/>
        </w:rPr>
        <w:t>June 3</w:t>
      </w:r>
      <w:r w:rsidR="00EB46FC" w:rsidRPr="00EB46FC">
        <w:rPr>
          <w:rFonts w:ascii="Arial" w:hAnsi="Arial" w:cs="Arial"/>
          <w:vertAlign w:val="superscript"/>
        </w:rPr>
        <w:t>rd</w:t>
      </w:r>
      <w:r w:rsidR="00EB46FC">
        <w:rPr>
          <w:rFonts w:ascii="Arial" w:hAnsi="Arial" w:cs="Arial"/>
        </w:rPr>
        <w:t>, 2022</w:t>
      </w:r>
    </w:p>
    <w:p w14:paraId="0A27F120" w14:textId="55A31D9D" w:rsidR="00A809AA" w:rsidRDefault="00A809AA" w:rsidP="00796DC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Released via: </w:t>
      </w:r>
      <w:r>
        <w:rPr>
          <w:rFonts w:ascii="Arial" w:hAnsi="Arial" w:cs="Arial"/>
          <w:color w:val="000000" w:themeColor="text1"/>
        </w:rPr>
        <w:tab/>
      </w:r>
      <w:r w:rsidR="00AD5818">
        <w:rPr>
          <w:rFonts w:ascii="Arial" w:hAnsi="Arial" w:cs="Arial"/>
          <w:color w:val="000000" w:themeColor="text1"/>
        </w:rPr>
        <w:t>Press release e</w:t>
      </w:r>
      <w:r w:rsidR="00AE1576">
        <w:rPr>
          <w:rFonts w:ascii="Arial" w:hAnsi="Arial" w:cs="Arial"/>
          <w:color w:val="000000" w:themeColor="text1"/>
        </w:rPr>
        <w:t>mail list only</w:t>
      </w:r>
    </w:p>
    <w:p w14:paraId="7858B8B2" w14:textId="2CFD025F" w:rsidR="002B520F" w:rsidRPr="00B5363D" w:rsidRDefault="00A809AA" w:rsidP="00796DCA">
      <w:pPr>
        <w:rPr>
          <w:rFonts w:ascii="Arial" w:hAnsi="Arial" w:cs="Arial"/>
          <w:color w:val="000000" w:themeColor="text1"/>
          <w:sz w:val="12"/>
          <w:szCs w:val="12"/>
        </w:rPr>
      </w:pPr>
      <w:r w:rsidRPr="00B5363D">
        <w:rPr>
          <w:rFonts w:ascii="Arial" w:hAnsi="Arial" w:cs="Arial"/>
          <w:color w:val="000000" w:themeColor="text1"/>
          <w:sz w:val="12"/>
          <w:szCs w:val="12"/>
        </w:rPr>
        <w:tab/>
      </w:r>
    </w:p>
    <w:p w14:paraId="55BD1E96" w14:textId="36A45712" w:rsidR="002B520F" w:rsidRDefault="002B520F" w:rsidP="001445F9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late 2019, the East Palestine Park Board intensified their efforts to raise </w:t>
      </w:r>
      <w:r w:rsidR="00B3603C">
        <w:rPr>
          <w:rFonts w:ascii="Arial" w:hAnsi="Arial" w:cs="Arial"/>
          <w:color w:val="000000" w:themeColor="text1"/>
        </w:rPr>
        <w:t>funds to provide another recreational resource for the City Park.  Through their hard work and dedication, they were able to connect with</w:t>
      </w:r>
      <w:r w:rsidR="00C7487B">
        <w:rPr>
          <w:rFonts w:ascii="Arial" w:hAnsi="Arial" w:cs="Arial"/>
          <w:color w:val="000000" w:themeColor="text1"/>
        </w:rPr>
        <w:t xml:space="preserve"> t</w:t>
      </w:r>
      <w:r w:rsidR="00B3603C">
        <w:rPr>
          <w:rFonts w:ascii="Arial" w:hAnsi="Arial" w:cs="Arial"/>
          <w:color w:val="000000" w:themeColor="text1"/>
        </w:rPr>
        <w:t xml:space="preserve">he East Palestine Community Foundation and the East Palestine Masonic Temple </w:t>
      </w:r>
      <w:r w:rsidR="00B37DE2">
        <w:rPr>
          <w:rFonts w:ascii="Arial" w:hAnsi="Arial" w:cs="Arial"/>
          <w:color w:val="000000" w:themeColor="text1"/>
        </w:rPr>
        <w:t xml:space="preserve">who </w:t>
      </w:r>
      <w:r w:rsidR="00B3603C">
        <w:rPr>
          <w:rFonts w:ascii="Arial" w:hAnsi="Arial" w:cs="Arial"/>
          <w:color w:val="000000" w:themeColor="text1"/>
        </w:rPr>
        <w:t>donated the needed funds to the Park Board</w:t>
      </w:r>
      <w:r w:rsidR="009B5940">
        <w:rPr>
          <w:rFonts w:ascii="Arial" w:hAnsi="Arial" w:cs="Arial"/>
          <w:color w:val="000000" w:themeColor="text1"/>
        </w:rPr>
        <w:t>, so that the equipment could be purchased.  The East Palestine Eagles donated additional funds to help with the costs of installation, signage, and other required elements.</w:t>
      </w:r>
    </w:p>
    <w:p w14:paraId="452D3ED9" w14:textId="77777777" w:rsidR="00B5363D" w:rsidRPr="00B5363D" w:rsidRDefault="00B5363D" w:rsidP="001445F9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4F3A8144" w14:textId="32280AA6" w:rsidR="009B5940" w:rsidRDefault="009B5940" w:rsidP="001445F9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Throughout 2020 and into 2021, the Park Board and the Village Manager worked with a course architect to make the course as fun and as challenging as possible for users: the goal of the course was to provide a competition level course for residents and users from other communities</w:t>
      </w:r>
      <w:r w:rsidR="0027793F">
        <w:rPr>
          <w:rFonts w:ascii="Arial" w:hAnsi="Arial" w:cs="Arial"/>
          <w:color w:val="000000" w:themeColor="text1"/>
        </w:rPr>
        <w:t>, as well as a course that would be enjoyable for new users.</w:t>
      </w:r>
    </w:p>
    <w:p w14:paraId="5CE401DB" w14:textId="77777777" w:rsidR="00B5363D" w:rsidRPr="00B5363D" w:rsidRDefault="00B5363D" w:rsidP="001445F9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2DBD0527" w14:textId="77A0CD62" w:rsidR="00EB46FC" w:rsidRDefault="00B37DE2" w:rsidP="001445F9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Upon installation, the </w:t>
      </w:r>
      <w:r w:rsidR="0027793F">
        <w:rPr>
          <w:rFonts w:ascii="Arial" w:hAnsi="Arial" w:cs="Arial"/>
          <w:color w:val="000000" w:themeColor="text1"/>
        </w:rPr>
        <w:t>course got</w:t>
      </w:r>
      <w:r w:rsidR="0027793F" w:rsidRPr="002B520F">
        <w:rPr>
          <w:rFonts w:ascii="Arial" w:hAnsi="Arial" w:cs="Arial"/>
          <w:color w:val="000000" w:themeColor="text1"/>
        </w:rPr>
        <w:t xml:space="preserve"> regular use: there have been as many as one-hundred-players using the course, in a single day</w:t>
      </w:r>
      <w:r w:rsidR="001445F9">
        <w:rPr>
          <w:rFonts w:ascii="Arial" w:hAnsi="Arial" w:cs="Arial"/>
          <w:color w:val="000000" w:themeColor="text1"/>
        </w:rPr>
        <w:t xml:space="preserve">: </w:t>
      </w:r>
      <w:r w:rsidR="00B5363D">
        <w:rPr>
          <w:rFonts w:ascii="Arial" w:hAnsi="Arial" w:cs="Arial"/>
          <w:color w:val="000000" w:themeColor="text1"/>
        </w:rPr>
        <w:t xml:space="preserve">the </w:t>
      </w:r>
      <w:r w:rsidR="0027793F" w:rsidRPr="0027793F">
        <w:rPr>
          <w:rFonts w:ascii="Arial" w:hAnsi="Arial" w:cs="Arial"/>
          <w:color w:val="000000" w:themeColor="text1"/>
        </w:rPr>
        <w:t>course has</w:t>
      </w:r>
      <w:r w:rsidR="0027793F">
        <w:rPr>
          <w:rFonts w:ascii="Arial" w:hAnsi="Arial" w:cs="Arial"/>
          <w:color w:val="000000" w:themeColor="text1"/>
        </w:rPr>
        <w:t xml:space="preserve"> </w:t>
      </w:r>
      <w:r w:rsidR="0027793F" w:rsidRPr="0027793F">
        <w:rPr>
          <w:rFonts w:ascii="Arial" w:hAnsi="Arial" w:cs="Arial"/>
          <w:color w:val="000000" w:themeColor="text1"/>
        </w:rPr>
        <w:t>become a draw for people far and wide to come to the park</w:t>
      </w:r>
      <w:r w:rsidR="00EB46FC">
        <w:rPr>
          <w:rFonts w:ascii="Arial" w:hAnsi="Arial" w:cs="Arial"/>
          <w:color w:val="000000" w:themeColor="text1"/>
        </w:rPr>
        <w:t xml:space="preserve"> – the</w:t>
      </w:r>
      <w:r w:rsidR="00EB46FC" w:rsidRPr="00EB46FC">
        <w:rPr>
          <w:rFonts w:ascii="Arial" w:hAnsi="Arial" w:cs="Arial"/>
          <w:color w:val="000000" w:themeColor="text1"/>
        </w:rPr>
        <w:t>re</w:t>
      </w:r>
      <w:r w:rsidR="00EB46FC">
        <w:rPr>
          <w:rFonts w:ascii="Arial" w:hAnsi="Arial" w:cs="Arial"/>
          <w:color w:val="000000" w:themeColor="text1"/>
        </w:rPr>
        <w:t xml:space="preserve"> </w:t>
      </w:r>
      <w:r w:rsidR="00EB46FC" w:rsidRPr="00EB46FC">
        <w:rPr>
          <w:rFonts w:ascii="Arial" w:hAnsi="Arial" w:cs="Arial"/>
          <w:color w:val="000000" w:themeColor="text1"/>
        </w:rPr>
        <w:t>were many faithful users of the course on even the</w:t>
      </w:r>
      <w:r w:rsidR="00EB46FC">
        <w:rPr>
          <w:rFonts w:ascii="Arial" w:hAnsi="Arial" w:cs="Arial"/>
          <w:color w:val="000000" w:themeColor="text1"/>
        </w:rPr>
        <w:t xml:space="preserve"> </w:t>
      </w:r>
      <w:r w:rsidR="00EB46FC" w:rsidRPr="00EB46FC">
        <w:rPr>
          <w:rFonts w:ascii="Arial" w:hAnsi="Arial" w:cs="Arial"/>
          <w:color w:val="000000" w:themeColor="text1"/>
        </w:rPr>
        <w:t xml:space="preserve">snowiest of </w:t>
      </w:r>
      <w:r w:rsidR="00EB46FC">
        <w:rPr>
          <w:rFonts w:ascii="Arial" w:hAnsi="Arial" w:cs="Arial"/>
          <w:color w:val="000000" w:themeColor="text1"/>
        </w:rPr>
        <w:t xml:space="preserve">Winter </w:t>
      </w:r>
      <w:r w:rsidR="00EB46FC" w:rsidRPr="00EB46FC">
        <w:rPr>
          <w:rFonts w:ascii="Arial" w:hAnsi="Arial" w:cs="Arial"/>
          <w:color w:val="000000" w:themeColor="text1"/>
        </w:rPr>
        <w:t>days.</w:t>
      </w:r>
    </w:p>
    <w:p w14:paraId="3494E915" w14:textId="77777777" w:rsidR="00B5363D" w:rsidRPr="00B5363D" w:rsidRDefault="00B5363D" w:rsidP="001445F9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00D7BAB2" w14:textId="6EF41EE9" w:rsidR="002B520F" w:rsidRDefault="00EB46FC" w:rsidP="00C7487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Due to</w:t>
      </w:r>
      <w:r w:rsidR="002B520F" w:rsidRPr="002B520F">
        <w:rPr>
          <w:rFonts w:ascii="Arial" w:hAnsi="Arial" w:cs="Arial"/>
          <w:color w:val="000000" w:themeColor="text1"/>
        </w:rPr>
        <w:t xml:space="preserve"> the hard work, tireless efforts, </w:t>
      </w:r>
      <w:r w:rsidR="001445F9">
        <w:rPr>
          <w:rFonts w:ascii="Arial" w:hAnsi="Arial" w:cs="Arial"/>
          <w:color w:val="000000" w:themeColor="text1"/>
        </w:rPr>
        <w:t xml:space="preserve">and </w:t>
      </w:r>
      <w:r w:rsidR="002B520F" w:rsidRPr="002B520F">
        <w:rPr>
          <w:rFonts w:ascii="Arial" w:hAnsi="Arial" w:cs="Arial"/>
          <w:color w:val="000000" w:themeColor="text1"/>
        </w:rPr>
        <w:t xml:space="preserve">generosity of community minded people </w:t>
      </w:r>
      <w:bookmarkStart w:id="0" w:name="_Hlk105144868"/>
      <w:r>
        <w:rPr>
          <w:rFonts w:ascii="Arial" w:hAnsi="Arial" w:cs="Arial"/>
          <w:color w:val="000000" w:themeColor="text1"/>
        </w:rPr>
        <w:t xml:space="preserve">the Village Administration </w:t>
      </w:r>
      <w:bookmarkEnd w:id="0"/>
      <w:r w:rsidR="002B520F" w:rsidRPr="002B520F">
        <w:rPr>
          <w:rFonts w:ascii="Arial" w:hAnsi="Arial" w:cs="Arial"/>
          <w:color w:val="000000" w:themeColor="text1"/>
        </w:rPr>
        <w:t xml:space="preserve">believe that </w:t>
      </w:r>
      <w:r>
        <w:rPr>
          <w:rFonts w:ascii="Arial" w:hAnsi="Arial" w:cs="Arial"/>
          <w:color w:val="000000" w:themeColor="text1"/>
        </w:rPr>
        <w:t xml:space="preserve">this </w:t>
      </w:r>
      <w:r w:rsidR="002B520F" w:rsidRPr="002B520F">
        <w:rPr>
          <w:rFonts w:ascii="Arial" w:hAnsi="Arial" w:cs="Arial"/>
          <w:color w:val="000000" w:themeColor="text1"/>
        </w:rPr>
        <w:t>success that should be celebrated and promoted</w:t>
      </w:r>
      <w:r w:rsidR="001445F9">
        <w:rPr>
          <w:rFonts w:ascii="Arial" w:hAnsi="Arial" w:cs="Arial"/>
          <w:color w:val="000000" w:themeColor="text1"/>
        </w:rPr>
        <w:t>.  For the official ribbon cutting members of the supporting organizations, Park Board members, and Village Council members have been invited participate in a brief ceremony.</w:t>
      </w:r>
      <w:r w:rsidR="00C7487B">
        <w:rPr>
          <w:rFonts w:ascii="Arial" w:hAnsi="Arial" w:cs="Arial"/>
          <w:color w:val="000000" w:themeColor="text1"/>
        </w:rPr>
        <w:t xml:space="preserve">  The ceremony will be held at the </w:t>
      </w:r>
      <w:r w:rsidR="00C7487B" w:rsidRPr="00C7487B">
        <w:rPr>
          <w:rFonts w:ascii="Arial" w:hAnsi="Arial" w:cs="Arial"/>
          <w:color w:val="000000" w:themeColor="text1"/>
        </w:rPr>
        <w:t>Don Smith &amp; Veterans Memorial Gazebo, East Palestine City Park, 31 Park Ave., East</w:t>
      </w:r>
      <w:r w:rsidR="00C7487B">
        <w:rPr>
          <w:rFonts w:ascii="Arial" w:hAnsi="Arial" w:cs="Arial"/>
          <w:color w:val="000000" w:themeColor="text1"/>
        </w:rPr>
        <w:t xml:space="preserve"> </w:t>
      </w:r>
      <w:r w:rsidR="00C7487B" w:rsidRPr="00C7487B">
        <w:rPr>
          <w:rFonts w:ascii="Arial" w:hAnsi="Arial" w:cs="Arial"/>
          <w:color w:val="000000" w:themeColor="text1"/>
        </w:rPr>
        <w:t>Palestine</w:t>
      </w:r>
      <w:r w:rsidR="00C7487B">
        <w:rPr>
          <w:rFonts w:ascii="Arial" w:hAnsi="Arial" w:cs="Arial"/>
          <w:color w:val="000000" w:themeColor="text1"/>
        </w:rPr>
        <w:t>,</w:t>
      </w:r>
      <w:r w:rsidR="00C7487B" w:rsidRPr="00C7487B">
        <w:rPr>
          <w:rFonts w:ascii="Arial" w:hAnsi="Arial" w:cs="Arial"/>
          <w:color w:val="000000" w:themeColor="text1"/>
        </w:rPr>
        <w:t xml:space="preserve"> OH</w:t>
      </w:r>
      <w:r w:rsidR="00C7487B">
        <w:rPr>
          <w:rFonts w:ascii="Arial" w:hAnsi="Arial" w:cs="Arial"/>
          <w:color w:val="000000" w:themeColor="text1"/>
        </w:rPr>
        <w:t xml:space="preserve"> on S</w:t>
      </w:r>
      <w:r w:rsidR="00C7487B" w:rsidRPr="00C7487B">
        <w:rPr>
          <w:rFonts w:ascii="Arial" w:hAnsi="Arial" w:cs="Arial"/>
          <w:color w:val="000000" w:themeColor="text1"/>
        </w:rPr>
        <w:t>aturday, June 11th 2022, 11:00am</w:t>
      </w:r>
      <w:r w:rsidR="00B37DE2">
        <w:rPr>
          <w:rFonts w:ascii="Arial" w:hAnsi="Arial" w:cs="Arial"/>
          <w:color w:val="000000" w:themeColor="text1"/>
        </w:rPr>
        <w:t>.</w:t>
      </w:r>
    </w:p>
    <w:p w14:paraId="3FCEBC53" w14:textId="77777777" w:rsidR="00B5363D" w:rsidRPr="00B5363D" w:rsidRDefault="00B5363D" w:rsidP="001445F9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0150C3C4" w14:textId="696AE28E" w:rsidR="002B520F" w:rsidRDefault="001445F9" w:rsidP="001445F9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1445F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Village of East Palestine </w:t>
      </w:r>
      <w:r w:rsidRPr="001445F9">
        <w:rPr>
          <w:rFonts w:ascii="Arial" w:hAnsi="Arial" w:cs="Arial"/>
        </w:rPr>
        <w:t xml:space="preserve">Park Board is responsible for advising the </w:t>
      </w:r>
      <w:r>
        <w:rPr>
          <w:rFonts w:ascii="Arial" w:hAnsi="Arial" w:cs="Arial"/>
        </w:rPr>
        <w:t>Village Manager</w:t>
      </w:r>
      <w:r w:rsidRPr="001445F9">
        <w:rPr>
          <w:rFonts w:ascii="Arial" w:hAnsi="Arial" w:cs="Arial"/>
        </w:rPr>
        <w:t xml:space="preserve"> on the acquisition, development, maintenance and operation of the parks and recreational facilities of the </w:t>
      </w:r>
      <w:r>
        <w:rPr>
          <w:rFonts w:ascii="Arial" w:hAnsi="Arial" w:cs="Arial"/>
        </w:rPr>
        <w:t>Village.</w:t>
      </w:r>
    </w:p>
    <w:p w14:paraId="551CEE22" w14:textId="77777777" w:rsidR="00AE1576" w:rsidRDefault="00AE1576" w:rsidP="001445F9">
      <w:pPr>
        <w:spacing w:line="276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####</w:t>
      </w:r>
    </w:p>
    <w:p w14:paraId="51E8808B" w14:textId="77777777" w:rsidR="00AE1576" w:rsidRPr="001445F9" w:rsidRDefault="00AE1576" w:rsidP="001445F9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25B736E8" w14:textId="37C5D8C6" w:rsidR="001D5095" w:rsidRPr="00EB46FC" w:rsidRDefault="00940DA0" w:rsidP="001445F9">
      <w:pPr>
        <w:spacing w:line="276" w:lineRule="auto"/>
        <w:jc w:val="both"/>
        <w:rPr>
          <w:rFonts w:ascii="Arial" w:eastAsia="Times New Roman" w:hAnsi="Arial" w:cs="Arial"/>
          <w:color w:val="525252" w:themeColor="accent3" w:themeShade="80"/>
        </w:rPr>
      </w:pPr>
      <w:r w:rsidRPr="00940DA0">
        <w:rPr>
          <w:rFonts w:ascii="Arial" w:hAnsi="Arial" w:cs="Arial"/>
          <w:color w:val="000000" w:themeColor="text1"/>
          <w:shd w:val="clear" w:color="auto" w:fill="FFFFFF"/>
        </w:rPr>
        <w:t>East Palestine is a village in eastern Columbiana County, Ohio, United States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and was incorporated in 1875.  </w:t>
      </w:r>
      <w:r w:rsidRPr="00940DA0">
        <w:rPr>
          <w:rFonts w:ascii="Arial" w:hAnsi="Arial" w:cs="Arial"/>
          <w:color w:val="000000" w:themeColor="text1"/>
          <w:shd w:val="clear" w:color="auto" w:fill="FFFFFF"/>
        </w:rPr>
        <w:t xml:space="preserve">The population was 4,761 at the 2020 census. </w:t>
      </w:r>
      <w:r w:rsidR="00AE1576">
        <w:rPr>
          <w:rFonts w:ascii="Arial" w:hAnsi="Arial" w:cs="Arial"/>
          <w:color w:val="000000" w:themeColor="text1"/>
          <w:shd w:val="clear" w:color="auto" w:fill="FFFFFF"/>
        </w:rPr>
        <w:t xml:space="preserve">East Palestine is </w:t>
      </w:r>
      <w:r w:rsidR="00AE1576" w:rsidRPr="00AE1576">
        <w:rPr>
          <w:rFonts w:ascii="Arial" w:hAnsi="Arial" w:cs="Arial"/>
          <w:i/>
          <w:iCs/>
          <w:color w:val="000000" w:themeColor="text1"/>
          <w:shd w:val="clear" w:color="auto" w:fill="FFFFFF"/>
        </w:rPr>
        <w:t>‘The Place You Want to Be”</w:t>
      </w:r>
      <w:r w:rsidR="00AE1576">
        <w:rPr>
          <w:rFonts w:ascii="Arial" w:hAnsi="Arial" w:cs="Arial"/>
          <w:color w:val="000000" w:themeColor="text1"/>
          <w:shd w:val="clear" w:color="auto" w:fill="FFFFFF"/>
        </w:rPr>
        <w:t xml:space="preserve"> and is Bulldog Proud</w:t>
      </w:r>
    </w:p>
    <w:sectPr w:rsidR="001D5095" w:rsidRPr="00EB46FC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F5C8" w14:textId="77777777" w:rsidR="004340BC" w:rsidRDefault="004340BC" w:rsidP="004C6C01">
      <w:r>
        <w:separator/>
      </w:r>
    </w:p>
  </w:endnote>
  <w:endnote w:type="continuationSeparator" w:id="0">
    <w:p w14:paraId="4C487762" w14:textId="77777777" w:rsidR="004340BC" w:rsidRDefault="004340B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9E78" w14:textId="77777777" w:rsidR="004340BC" w:rsidRDefault="004340BC" w:rsidP="004C6C01">
      <w:r>
        <w:separator/>
      </w:r>
    </w:p>
  </w:footnote>
  <w:footnote w:type="continuationSeparator" w:id="0">
    <w:p w14:paraId="3ED8EB57" w14:textId="77777777" w:rsidR="004340BC" w:rsidRDefault="004340BC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BC"/>
    <w:rsid w:val="000575DA"/>
    <w:rsid w:val="00080C3F"/>
    <w:rsid w:val="00095617"/>
    <w:rsid w:val="000E4456"/>
    <w:rsid w:val="001430C2"/>
    <w:rsid w:val="001445F9"/>
    <w:rsid w:val="00170599"/>
    <w:rsid w:val="00190874"/>
    <w:rsid w:val="001D5095"/>
    <w:rsid w:val="00246B96"/>
    <w:rsid w:val="0027793F"/>
    <w:rsid w:val="00295890"/>
    <w:rsid w:val="002B520F"/>
    <w:rsid w:val="002B753B"/>
    <w:rsid w:val="002D17E5"/>
    <w:rsid w:val="002F54BD"/>
    <w:rsid w:val="002F60DC"/>
    <w:rsid w:val="00343574"/>
    <w:rsid w:val="004340BC"/>
    <w:rsid w:val="00436687"/>
    <w:rsid w:val="00471C74"/>
    <w:rsid w:val="004937B7"/>
    <w:rsid w:val="004C6C01"/>
    <w:rsid w:val="00513F89"/>
    <w:rsid w:val="005449AA"/>
    <w:rsid w:val="005A6272"/>
    <w:rsid w:val="006A055C"/>
    <w:rsid w:val="006D26C3"/>
    <w:rsid w:val="00710BDD"/>
    <w:rsid w:val="00796DCA"/>
    <w:rsid w:val="007D01DF"/>
    <w:rsid w:val="007D19B6"/>
    <w:rsid w:val="008542CE"/>
    <w:rsid w:val="00857E67"/>
    <w:rsid w:val="00871614"/>
    <w:rsid w:val="0087419B"/>
    <w:rsid w:val="008A027A"/>
    <w:rsid w:val="008C4141"/>
    <w:rsid w:val="00940DA0"/>
    <w:rsid w:val="00982272"/>
    <w:rsid w:val="009B5940"/>
    <w:rsid w:val="009C61B0"/>
    <w:rsid w:val="00A146EA"/>
    <w:rsid w:val="00A60BFE"/>
    <w:rsid w:val="00A809AA"/>
    <w:rsid w:val="00A90CBC"/>
    <w:rsid w:val="00AD5818"/>
    <w:rsid w:val="00AE1576"/>
    <w:rsid w:val="00B30812"/>
    <w:rsid w:val="00B3603C"/>
    <w:rsid w:val="00B37DE2"/>
    <w:rsid w:val="00B511AE"/>
    <w:rsid w:val="00B5363D"/>
    <w:rsid w:val="00BB4E3B"/>
    <w:rsid w:val="00C7487B"/>
    <w:rsid w:val="00C75953"/>
    <w:rsid w:val="00C837F9"/>
    <w:rsid w:val="00CB2F5D"/>
    <w:rsid w:val="00CE768F"/>
    <w:rsid w:val="00D13330"/>
    <w:rsid w:val="00D57248"/>
    <w:rsid w:val="00DF133F"/>
    <w:rsid w:val="00E305D4"/>
    <w:rsid w:val="00EB46FC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7BB0F"/>
  <w15:docId w15:val="{A3F98151-D90C-4AE4-9BB4-3292B278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basedOn w:val="DefaultParagraphFont"/>
    <w:rsid w:val="00940DA0"/>
  </w:style>
  <w:style w:type="character" w:styleId="Hyperlink">
    <w:name w:val="Hyperlink"/>
    <w:basedOn w:val="DefaultParagraphFont"/>
    <w:uiPriority w:val="99"/>
    <w:semiHidden/>
    <w:unhideWhenUsed/>
    <w:rsid w:val="00940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tr\OneDrive\Documents\Custom%20Office%20Templates\News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Press Release.dotx</Template>
  <TotalTime>170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mmctr</dc:creator>
  <cp:lastModifiedBy>Mark McTrustry</cp:lastModifiedBy>
  <cp:revision>2</cp:revision>
  <dcterms:created xsi:type="dcterms:W3CDTF">2022-05-25T15:47:00Z</dcterms:created>
  <dcterms:modified xsi:type="dcterms:W3CDTF">2022-06-03T15:22:00Z</dcterms:modified>
</cp:coreProperties>
</file>